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Bio Philippe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FR</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Philippe Xhardez est un coach de golf certifié PGA avec plus de trois décennies d'expérience dans le domaine du golf. Passionné et professionnel, il possède une expertise approfondie dans la gestion moderne du golf, allant du coaching à la gestion de clubs en passant par le management de projets.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Philippe a occupé divers postes de direction et de gestion dans des clubs de golf prestigieux en Belgique et en Espagne, notamment en tant que Directeur Général du Pro1Golf Entertainment Center et en tant que Golf Pro dans plusieurs académies et clubs.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Avec une formation solide, incluant des diplômes de la P.G.A. de Belgique, de la David Glenz Golf Academy et de la Jim McLean Golf Academy, Philippe est trilingue (français, espagnol, anglais) et maîtrise les outils de gestion et de marketing nécessaires pour exceller dans le monde du golf.</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rtl w:val="0"/>
        </w:rPr>
        <w:t xml:space="preserve">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Philippe Xhardez es un coach de golf certificado por la PGA con más de tres décadas de experiencia en la industria del golf. Apasionado y profesional, posee una profunda experiencia en la gestión moderna del golf, desde el coaching hasta la gestión de clubes y proyectos.</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Philippe ha ocupado diversos cargos ejecutivos y de gestión en prestigiosos clubes de golf de Bélgica y España, entre ellos el de Director General del Pro1Golf Entertainment Center y el de Golf Pro en varias academias y clubes.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Con una sólida formación académica, que incluye diplomas de la P.G.A. de Bélgica, la David Glenz Golf Academy y la Jim McLean Golf Academy, Philippe es trilingüe (francés, español, inglés) y domina las herramientas de gestión y marketing necesarias para destacar en el mundo del golf.</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EN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Philippe Xhardez is a PGA-certified golf coach with over three decades of experience in the golf industry. Passionate and professional, he has in-depth expertise in modern golf management, from coaching to club and project management.</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Philippe has held a variety of executive and management positions at prestigious golf clubs in Belgium and Spain, including General Manager of the Pro1Golf Entertainment Center and Golf Pro at several academies and clubs.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With a solid educational background, including diplomas from the P.G.A. of Belgium, the David Glenz Golf Academy and the Jim McLean Golf Academy, Philippe is trilingual (French, Spanish, English) and masters the management and marketing tools needed to excel in the world of golf.</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